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C3A" w14:textId="77777777" w:rsidR="00DC1E55" w:rsidRDefault="00DC1E55" w:rsidP="00DC1E55">
      <w:pPr>
        <w:jc w:val="right"/>
        <w:rPr>
          <w:rFonts w:eastAsia="Cambria" w:cs="Times New Roman"/>
          <w:szCs w:val="28"/>
          <w:lang w:eastAsia="ru-RU"/>
        </w:rPr>
      </w:pPr>
      <w:r>
        <w:rPr>
          <w:rFonts w:eastAsia="Cambria" w:cs="Times New Roman"/>
          <w:szCs w:val="28"/>
          <w:lang w:eastAsia="ru-RU"/>
        </w:rPr>
        <w:t>П</w:t>
      </w:r>
      <w:r>
        <w:rPr>
          <w:rFonts w:eastAsia="Cambria" w:cs="Times New Roman"/>
          <w:szCs w:val="28"/>
          <w:lang w:val="en-US" w:eastAsia="ru-RU"/>
        </w:rPr>
        <w:t>’</w:t>
      </w:r>
      <w:proofErr w:type="spellStart"/>
      <w:r>
        <w:rPr>
          <w:rFonts w:eastAsia="Cambria" w:cs="Times New Roman"/>
          <w:szCs w:val="28"/>
          <w:lang w:eastAsia="ru-RU"/>
        </w:rPr>
        <w:t>ятниця</w:t>
      </w:r>
      <w:proofErr w:type="spellEnd"/>
      <w:r>
        <w:rPr>
          <w:rFonts w:eastAsia="Cambria" w:cs="Times New Roman"/>
          <w:szCs w:val="28"/>
          <w:lang w:eastAsia="ru-RU"/>
        </w:rPr>
        <w:t xml:space="preserve"> 1 тиждень</w:t>
      </w:r>
    </w:p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DC1E55" w:rsidRPr="00EB4BED" w14:paraId="19CB79C1" w14:textId="77777777" w:rsidTr="00C5048F">
        <w:tc>
          <w:tcPr>
            <w:tcW w:w="4815" w:type="dxa"/>
          </w:tcPr>
          <w:p w14:paraId="47EE7242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ст.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  <w:t>176</w:t>
            </w:r>
          </w:p>
          <w:p w14:paraId="21A22B1D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Питание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детей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детском</w:t>
            </w:r>
            <w:proofErr w:type="spellEnd"/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саду», </w:t>
            </w:r>
          </w:p>
          <w:p w14:paraId="655CC8E8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Н.Г. Кожевникова </w:t>
            </w:r>
          </w:p>
          <w:p w14:paraId="33945029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1961 р</w:t>
            </w:r>
          </w:p>
        </w:tc>
        <w:tc>
          <w:tcPr>
            <w:tcW w:w="5127" w:type="dxa"/>
          </w:tcPr>
          <w:p w14:paraId="5BD4139A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14:paraId="7200EB8F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2859CD61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1828C29B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6EBE68E8" w14:textId="77777777" w:rsidR="00DC1E55" w:rsidRPr="00EB4BED" w:rsidRDefault="00DC1E55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2E0AA320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6920DD70" w14:textId="77777777" w:rsidR="00DC1E55" w:rsidRPr="00EB4BED" w:rsidRDefault="00DC1E55" w:rsidP="00DC1E55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EB4BED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2CDBF139" w14:textId="77777777" w:rsidR="00DC1E55" w:rsidRPr="00EB4BED" w:rsidRDefault="00DC1E55" w:rsidP="00DC1E5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B4BED">
        <w:rPr>
          <w:rFonts w:eastAsia="Times New Roman" w:cs="Times New Roman"/>
          <w:b/>
          <w:bCs/>
          <w:szCs w:val="28"/>
          <w:lang w:eastAsia="ru-RU"/>
        </w:rPr>
        <w:t>Шарлотка з рису та овочів</w:t>
      </w:r>
    </w:p>
    <w:p w14:paraId="0CC1E1E4" w14:textId="77777777" w:rsidR="00DC1E55" w:rsidRPr="00EB4BED" w:rsidRDefault="00DC1E55" w:rsidP="00DC1E55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4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649"/>
        <w:gridCol w:w="543"/>
        <w:gridCol w:w="595"/>
        <w:gridCol w:w="596"/>
        <w:gridCol w:w="650"/>
        <w:gridCol w:w="650"/>
        <w:gridCol w:w="651"/>
        <w:gridCol w:w="756"/>
        <w:gridCol w:w="804"/>
        <w:gridCol w:w="850"/>
        <w:gridCol w:w="2376"/>
      </w:tblGrid>
      <w:tr w:rsidR="00DC1E55" w:rsidRPr="00EB4BED" w14:paraId="28470919" w14:textId="77777777" w:rsidTr="00C5048F">
        <w:trPr>
          <w:trHeight w:val="254"/>
          <w:jc w:val="center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05039490" w14:textId="77777777" w:rsidR="00DC1E55" w:rsidRPr="00EB4BED" w:rsidRDefault="00DC1E55" w:rsidP="00C504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671CA5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C2D8F6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0A01F3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F9A40A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14:paraId="7F16E886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2CE3552A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DC1E55" w:rsidRPr="00EB4BED" w14:paraId="6A6C6E55" w14:textId="77777777" w:rsidTr="00C5048F">
        <w:trPr>
          <w:trHeight w:val="127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4834B995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C05722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2DB6A33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85FEDE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 xml:space="preserve">Маса </w:t>
            </w:r>
            <w:proofErr w:type="spellStart"/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8F6A69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3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F1F6DE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986961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40F9A10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059619E7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C1E55" w:rsidRPr="00EB4BED" w14:paraId="36EC6055" w14:textId="77777777" w:rsidTr="00C5048F">
        <w:trPr>
          <w:trHeight w:val="290"/>
          <w:jc w:val="center"/>
        </w:trPr>
        <w:tc>
          <w:tcPr>
            <w:tcW w:w="5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5CD1B4A7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0C5B95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7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225912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55BFB76B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C1E55" w:rsidRPr="00EB4BED" w14:paraId="0AA73F1E" w14:textId="77777777" w:rsidTr="00C5048F">
        <w:trPr>
          <w:trHeight w:val="126"/>
          <w:jc w:val="center"/>
        </w:trPr>
        <w:tc>
          <w:tcPr>
            <w:tcW w:w="5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87C44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03F8F3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723740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BE7C34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AF9B3A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E2CCB9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D4A814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40DD0F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6D6178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40E3FB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76CE2E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D084D1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84120D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B56B8B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EB7FD9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948531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7C68F3A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718986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B5B145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5E8ADE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EB4BED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024894" w14:textId="77777777" w:rsidR="00DC1E55" w:rsidRPr="00EB4BED" w:rsidRDefault="00DC1E55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DC1E55" w:rsidRPr="00EB4BED" w14:paraId="2AFE260F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D2D245C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D8BBA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Крупа рисова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A4EF6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804F0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64A3D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EF842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AE3D8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C7AA6E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861BD5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AA83A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2,10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088B87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1891C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9C76A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A7FA5F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E0F371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21,54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C1744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21,54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978D0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26,57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10B3F2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83B38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8B50E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122,1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ACA33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Білого кольору, смак і запах властивий нормальній рисовій крупі, без сторонніх присмаків і запахів.</w:t>
            </w:r>
          </w:p>
        </w:tc>
      </w:tr>
      <w:tr w:rsidR="00DC1E55" w:rsidRPr="00EB4BED" w14:paraId="40D02F02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306E650" w14:textId="77777777" w:rsidR="00DC1E55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</w:p>
          <w:p w14:paraId="6ABE753C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A4677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Молоко 2,5%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225D4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61623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0156E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B70D3D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7B776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9FBEB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73,5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657E8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1,69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B4C6E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1,69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E3F8A6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2,07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AD35E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F9F0C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897DB6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1,84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C93D6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2,84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45BF0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2,84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9BF7B1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3,48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E1F6A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31,2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BF26B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43D75C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38,22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DD1735" w14:textId="77777777" w:rsidR="00DC1E55" w:rsidRPr="00EB4BED" w:rsidRDefault="00DC1E55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Однорідна рідина без осаду; колір білий зі злегка жовтуватим відтінком; смак і запах, властиві свіжому молоку.</w:t>
            </w:r>
          </w:p>
        </w:tc>
      </w:tr>
      <w:tr w:rsidR="00DC1E55" w:rsidRPr="00EB4BED" w14:paraId="205F3FDE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DA84901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C0566B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Маса вареного рису: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42023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B2D3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DE1F31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037930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10F71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E4355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DF8B2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EAE9C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176C7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3A987D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CC54A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D8BB6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B9B0AE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D421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DE2D5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97E8ED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3BA4E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6320BF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0282C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C1E55" w:rsidRPr="00EB4BED" w14:paraId="1BA69FE0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121F700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EB4BED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0D7C3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362185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4C1A2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94453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1/5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A31090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34BEE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8D01A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C84698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D183C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6B8A54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1,02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A8B18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AED4F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2C000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F0A34F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9F679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F56B11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BD5F03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6D54D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25D3E8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12,56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34D39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DC1E55" w:rsidRPr="00EB4BED" w14:paraId="36C8D342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250218D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23FB8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Капуста цвітна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74898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CD286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93FD5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9D69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5ACB6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93A191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E2608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9ED41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B728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0,38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A4E49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E2E00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8BA597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06348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199E7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E043D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988E5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9A632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CDA68B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F0325C" w14:textId="77777777" w:rsidR="00DC1E55" w:rsidRPr="00EB4BED" w:rsidRDefault="00DC1E55" w:rsidP="00C5048F">
            <w:pPr>
              <w:spacing w:after="0"/>
              <w:ind w:left="142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Головки щільні, білі або злегка кремові, свіжі, чисті, без захворювань, цілі, з горбкуватою поверхнею, без пророслого внутрішнього листя, без пошкоджень шкідниками і механічних пошкоджень.</w:t>
            </w:r>
          </w:p>
        </w:tc>
      </w:tr>
      <w:tr w:rsidR="00DC1E55" w:rsidRPr="00EB4BED" w14:paraId="4A39A672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15D4AAA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0644B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Капуста білокачанна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87A62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FD24E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27E2F8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DF3087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97B72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5B61A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EBD82B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4C211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9E1FD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3381C3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9F9B7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81CC9A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370CAD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222BF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EFC78D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0,86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6B5BEF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3,24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6B7C7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92DBA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4,05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01DAF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Качани свіжі, цілі, здорові, чисті, цілком сформувалися, непророслі, без пошкоджень сільськогосподарськими шкідниками.</w:t>
            </w:r>
          </w:p>
        </w:tc>
      </w:tr>
      <w:tr w:rsidR="00DC1E55" w:rsidRPr="00EB4BED" w14:paraId="7B96DC7C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B33B28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6F13BE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Олія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40CF9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C27032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756E96F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C4614CC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98CF45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5458F8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E5DFD6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C8E1FF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92B186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B1633B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38AA85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6F29339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306C28E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629B0C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2E316EA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F2FD14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35,96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3BB96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35,96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A042BB" w14:textId="77777777" w:rsidR="00DC1E55" w:rsidRPr="00EB4BED" w:rsidRDefault="00DC1E55" w:rsidP="00C5048F">
            <w:pPr>
              <w:ind w:right="-130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40,46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2CE69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B4BED">
              <w:rPr>
                <w:rFonts w:cs="Times New Roman"/>
                <w:sz w:val="18"/>
                <w:szCs w:val="18"/>
              </w:rPr>
              <w:t>Золотисто-жовтого кольору, без стороннього запаху, присмаку і гіркоти.</w:t>
            </w:r>
          </w:p>
        </w:tc>
      </w:tr>
      <w:tr w:rsidR="00DC1E55" w:rsidRPr="00EB4BED" w14:paraId="2B474351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9572A3" w14:textId="77777777" w:rsidR="00DC1E55" w:rsidRPr="00EB4BED" w:rsidRDefault="00DC1E55" w:rsidP="00C5048F">
            <w:pPr>
              <w:widowControl w:val="0"/>
              <w:spacing w:after="0" w:line="240" w:lineRule="auto"/>
              <w:ind w:right="-66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5BBF2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Кабачки свіжі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C09F7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B1AA5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1DF86F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24,5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4AA68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E2497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28AF8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E26D2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81C02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B5ED0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F53741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9A9AD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933BC5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CD4E5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244C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56625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1,14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9074C7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4,14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0C64A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4,14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E7EB0E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5,06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54DA4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>Плоди молоді, чисті, цілі, свіжі, здорові, з не огрубілою шкіркою, м’якоть соковита, щільна, без пустот, з молодим недорозвиненим насінням.</w:t>
            </w:r>
          </w:p>
        </w:tc>
      </w:tr>
      <w:tr w:rsidR="00DC1E55" w:rsidRPr="00EB4BED" w14:paraId="48281E9C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EE4C9F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FE539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Морква</w:t>
            </w:r>
          </w:p>
          <w:p w14:paraId="26D8B96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2"/>
              </w:rPr>
            </w:pPr>
            <w:r w:rsidRPr="00EB4BED">
              <w:rPr>
                <w:sz w:val="22"/>
              </w:rPr>
              <w:t>з 01.09 до31.12-20%</w:t>
            </w:r>
          </w:p>
          <w:p w14:paraId="634E0C3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2"/>
              </w:rPr>
              <w:t>з 01.01до31.08-25%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38A69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14:paraId="4C5B3F8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21,6</w:t>
            </w:r>
          </w:p>
          <w:p w14:paraId="639FF32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3F2CD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14:paraId="34A793D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21,6</w:t>
            </w:r>
          </w:p>
          <w:p w14:paraId="1BDE616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4AF01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  <w:p w14:paraId="7EE9E6D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26,4</w:t>
            </w:r>
          </w:p>
          <w:p w14:paraId="6E48C3C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8C949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2E690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81416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0B8291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0E766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9E06B8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18B449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D3F1A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EAA3D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39BE82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2564A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1,51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894122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88F25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6,12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C6498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6,12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FF89E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7,48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5B005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cs="Times New Roman"/>
                <w:sz w:val="18"/>
                <w:szCs w:val="18"/>
              </w:rPr>
              <w:t xml:space="preserve">Коренеплоди свіжі, цілі, здорові, чисті, без </w:t>
            </w:r>
            <w:proofErr w:type="spellStart"/>
            <w:r w:rsidRPr="00EB4BED">
              <w:rPr>
                <w:rFonts w:cs="Times New Roman"/>
                <w:sz w:val="18"/>
                <w:szCs w:val="18"/>
              </w:rPr>
              <w:t>тріщин</w:t>
            </w:r>
            <w:proofErr w:type="spellEnd"/>
            <w:r w:rsidRPr="00EB4BED">
              <w:rPr>
                <w:rFonts w:cs="Times New Roman"/>
                <w:sz w:val="18"/>
                <w:szCs w:val="18"/>
              </w:rPr>
              <w:t>, нев'янучі, без пошкоджень сільськогосподарськими шкідниками.</w:t>
            </w:r>
          </w:p>
        </w:tc>
      </w:tr>
      <w:tr w:rsidR="00DC1E55" w:rsidRPr="00EB4BED" w14:paraId="19A90ACC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2B11D3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57AC9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Зелень петрушки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85B82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F6CE7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5C8A3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E728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EBD6F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2B79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6A115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282F9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B7814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0E7B2E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6F22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45934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22F9FA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0B83A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C5CBC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B273050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754E8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453106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0,57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A8F41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  <w:r w:rsidRPr="00EB4BED">
              <w:rPr>
                <w:rFonts w:eastAsia="Calibri" w:cs="Times New Roman"/>
                <w:sz w:val="18"/>
                <w:szCs w:val="18"/>
                <w:lang w:eastAsia="ru-RU"/>
              </w:rPr>
              <w:t>Листя свіже, чисте, не загрубіле, з яскравим забарвленням, без квіткового стебла.</w:t>
            </w:r>
          </w:p>
        </w:tc>
      </w:tr>
      <w:tr w:rsidR="00DC1E55" w:rsidRPr="00EB4BED" w14:paraId="24CDB3D5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0FF1EE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FC0E55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24"/>
                <w:szCs w:val="24"/>
              </w:rPr>
            </w:pPr>
            <w:r w:rsidRPr="00EB4BED">
              <w:rPr>
                <w:sz w:val="24"/>
                <w:szCs w:val="24"/>
              </w:rPr>
              <w:t>Сіль йодована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62A348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2F2D8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F1D31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03B93F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A81B3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28AE1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  <w:r w:rsidRPr="00EB4BED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ABD9DC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D1B299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BD8414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280CDB5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605573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BAD534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E91D6C0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E859B2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BC5C241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CBA011F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C9BD01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64B8CA" w14:textId="77777777" w:rsidR="00DC1E55" w:rsidRPr="00EB4BED" w:rsidRDefault="00DC1E55" w:rsidP="00C5048F">
            <w:pPr>
              <w:spacing w:after="0"/>
              <w:ind w:right="-77"/>
              <w:jc w:val="center"/>
            </w:pPr>
            <w:r w:rsidRPr="00EB4BED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11E6B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sz w:val="18"/>
                <w:szCs w:val="18"/>
                <w:lang w:eastAsia="ru-RU"/>
              </w:rPr>
            </w:pPr>
            <w:r w:rsidRPr="00EB4BED">
              <w:rPr>
                <w:sz w:val="18"/>
                <w:szCs w:val="18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EB4BED">
              <w:rPr>
                <w:rFonts w:cs="Times New Roman"/>
                <w:sz w:val="18"/>
                <w:szCs w:val="18"/>
              </w:rPr>
              <w:t>слабкий запах йоду;</w:t>
            </w:r>
            <w:r w:rsidRPr="00EB4BED">
              <w:rPr>
                <w:sz w:val="18"/>
                <w:szCs w:val="18"/>
                <w:lang w:eastAsia="ru-RU"/>
              </w:rPr>
              <w:t xml:space="preserve"> розчинність у рідині повна.</w:t>
            </w:r>
          </w:p>
        </w:tc>
      </w:tr>
      <w:tr w:rsidR="00DC1E55" w:rsidRPr="00EB4BED" w14:paraId="7CF8A26E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78BDB0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11AB1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BED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9DDFE0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68485C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ACD32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2C6D6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6F09F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DF713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B4BED">
              <w:rPr>
                <w:rFonts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C068B3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17A72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0746BC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572DE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8989E7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B7C549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BC5C71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73E44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20A05C2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8BCEB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858018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F8FF51B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BAE53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1E55" w:rsidRPr="00EB4BED" w14:paraId="0C0D9C96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7C5749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22D792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з капустою цвітною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8D29F5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8F413F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C6CBE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A8A2C39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CF5A8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D1B6E1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A619F8C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32851A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5,31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32943CB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6,52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1AC965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ACEAE7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3BC7722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7,77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333DAD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D1E606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72354A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34,04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373522B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190,96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23FFE2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1C46C8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230,95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D4640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1E55" w:rsidRPr="00EB4BED" w14:paraId="687EF173" w14:textId="77777777" w:rsidTr="00C5048F">
        <w:trPr>
          <w:trHeight w:val="221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13CE3A3" w14:textId="77777777" w:rsidR="00DC1E55" w:rsidRPr="00EB4BED" w:rsidRDefault="00DC1E55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7F5A01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b/>
                <w:bCs/>
                <w:sz w:val="24"/>
                <w:szCs w:val="24"/>
              </w:rPr>
            </w:pPr>
            <w:r w:rsidRPr="00EB4BED">
              <w:rPr>
                <w:b/>
                <w:bCs/>
                <w:sz w:val="24"/>
                <w:szCs w:val="24"/>
              </w:rPr>
              <w:t>з капустою білокачанною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0B247D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83B31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27ACCF3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C1584AE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8FF18A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31E504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E2BB8E5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5,23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611F80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5,23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F026A83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6,41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BCE48E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98E191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6,65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3126A8B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7,74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48E1B81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C208DE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27,67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0DB00CB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34,09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CBA44EA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F27E55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190,6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E534A1" w14:textId="77777777" w:rsidR="00DC1E55" w:rsidRPr="00EB4BED" w:rsidRDefault="00DC1E55" w:rsidP="00C5048F">
            <w:pPr>
              <w:spacing w:after="0"/>
              <w:ind w:right="-117"/>
              <w:jc w:val="center"/>
              <w:rPr>
                <w:rFonts w:cs="Times New Roman"/>
                <w:b/>
                <w:sz w:val="22"/>
              </w:rPr>
            </w:pPr>
            <w:r w:rsidRPr="00EB4BED">
              <w:rPr>
                <w:rFonts w:cs="Times New Roman"/>
                <w:b/>
                <w:sz w:val="22"/>
              </w:rPr>
              <w:t>230,5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20F5B6" w14:textId="77777777" w:rsidR="00DC1E55" w:rsidRPr="00EB4BED" w:rsidRDefault="00DC1E55" w:rsidP="00C5048F">
            <w:pPr>
              <w:spacing w:after="0"/>
              <w:ind w:right="-16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901BAAB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02631B06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2F10740C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2540B30D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3E21B72A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2E7C9E00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7DC6345F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37D42091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5FF21E7C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668863A5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1963A0AA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1E174691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7DFAF3FA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1F6EACB7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73E4BBB9" w14:textId="77777777" w:rsidR="00DC1E55" w:rsidRPr="00EB4BED" w:rsidRDefault="00DC1E55" w:rsidP="00DC1E5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2902A0D8" w14:textId="77777777" w:rsidR="00DC1E55" w:rsidRPr="00EB4BED" w:rsidRDefault="00DC1E55" w:rsidP="00DC1E55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p w14:paraId="64E14307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 Підготовлену капусту шаткують та припускають у невеликій кількості води. Підготовлену моркву і кабачки нарізають дрібними кубиками та тушкують окремо</w:t>
      </w:r>
      <w:r w:rsidRPr="00EB4BED">
        <w:rPr>
          <w:rFonts w:eastAsia="Cambria" w:cs="Times New Roman"/>
          <w:sz w:val="24"/>
          <w:szCs w:val="24"/>
          <w:lang w:val="ru-RU" w:eastAsia="ru-RU"/>
        </w:rPr>
        <w:t xml:space="preserve"> (10–15 </w:t>
      </w:r>
      <w:proofErr w:type="spellStart"/>
      <w:r w:rsidRPr="00EB4BED">
        <w:rPr>
          <w:rFonts w:eastAsia="Cambria" w:cs="Times New Roman"/>
          <w:sz w:val="24"/>
          <w:szCs w:val="24"/>
          <w:lang w:val="ru-RU" w:eastAsia="ru-RU"/>
        </w:rPr>
        <w:t>хв</w:t>
      </w:r>
      <w:proofErr w:type="spellEnd"/>
      <w:r w:rsidRPr="00EB4BED">
        <w:rPr>
          <w:rFonts w:eastAsia="Cambria" w:cs="Times New Roman"/>
          <w:sz w:val="24"/>
          <w:szCs w:val="24"/>
          <w:lang w:val="ru-RU" w:eastAsia="ru-RU"/>
        </w:rPr>
        <w:t>)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. До готових овочів додають нарізану зелень петрушки та все перемішують. Рис  промивають і відварюють до готовності  у молоці (20–25 хв). Підготовлені яйця збивають  і додають до рису ретельно перемішуючи. На змащений вершковим маслом лист викладають шарами рис, овочі і знову рис. Запікають у духовій шафі за температури 220–240 °С до готовності (20-30 хв). </w:t>
      </w:r>
    </w:p>
    <w:p w14:paraId="30D5451A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both"/>
        <w:rPr>
          <w:bCs/>
          <w:sz w:val="24"/>
          <w:szCs w:val="48"/>
        </w:rPr>
      </w:pPr>
      <w:r w:rsidRPr="00EB4BED">
        <w:rPr>
          <w:rFonts w:eastAsia="Cambria" w:cs="Times New Roman"/>
          <w:sz w:val="24"/>
          <w:szCs w:val="24"/>
          <w:lang w:eastAsia="ru-RU"/>
        </w:rPr>
        <w:t xml:space="preserve">Готову страву </w:t>
      </w:r>
      <w:r w:rsidRPr="00EB4BED">
        <w:rPr>
          <w:bCs/>
          <w:sz w:val="24"/>
          <w:szCs w:val="48"/>
        </w:rPr>
        <w:t>охолоджують до температури 70</w:t>
      </w:r>
      <w:r w:rsidRPr="00EB4BED">
        <w:rPr>
          <w:rFonts w:eastAsia="Cambria" w:cs="Times New Roman"/>
          <w:sz w:val="24"/>
          <w:szCs w:val="24"/>
          <w:lang w:eastAsia="ru-RU"/>
        </w:rPr>
        <w:t>º</w:t>
      </w:r>
      <w:r w:rsidRPr="00EB4BED">
        <w:rPr>
          <w:bCs/>
          <w:sz w:val="24"/>
          <w:szCs w:val="48"/>
        </w:rPr>
        <w:t>С та нарізають на порції у вигляді прямокутників, трикутників, ромбів.</w:t>
      </w:r>
    </w:p>
    <w:p w14:paraId="00C8BCF5" w14:textId="77777777" w:rsidR="00DC1E55" w:rsidRPr="00EB4BED" w:rsidRDefault="00DC1E55" w:rsidP="00DC1E55">
      <w:pPr>
        <w:spacing w:after="0" w:line="240" w:lineRule="auto"/>
        <w:ind w:firstLine="567"/>
        <w:rPr>
          <w:rFonts w:eastAsia="Calibri"/>
          <w:sz w:val="24"/>
          <w:szCs w:val="24"/>
        </w:rPr>
      </w:pPr>
      <w:r w:rsidRPr="00EB4BED">
        <w:rPr>
          <w:sz w:val="24"/>
          <w:szCs w:val="24"/>
        </w:rPr>
        <w:t>Подають на мілкій закусочній тарілці при температурі 60-</w:t>
      </w:r>
      <w:r w:rsidRPr="00EB4BED">
        <w:rPr>
          <w:rFonts w:eastAsia="Calibri"/>
          <w:sz w:val="24"/>
          <w:szCs w:val="24"/>
        </w:rPr>
        <w:t xml:space="preserve">65 </w:t>
      </w:r>
      <w:r w:rsidRPr="00EB4BED">
        <w:rPr>
          <w:rFonts w:ascii="Cambria Math" w:eastAsia="Calibri" w:hAnsi="Cambria Math" w:cs="Cambria Math"/>
          <w:sz w:val="24"/>
          <w:szCs w:val="24"/>
        </w:rPr>
        <w:t>⁰</w:t>
      </w:r>
      <w:r w:rsidRPr="00EB4BED">
        <w:rPr>
          <w:rFonts w:eastAsia="Calibri"/>
          <w:sz w:val="24"/>
          <w:szCs w:val="24"/>
        </w:rPr>
        <w:t>С</w:t>
      </w:r>
      <w:r w:rsidRPr="00EB4BED">
        <w:rPr>
          <w:sz w:val="24"/>
          <w:szCs w:val="24"/>
        </w:rPr>
        <w:t>.</w:t>
      </w:r>
    </w:p>
    <w:p w14:paraId="3005B38F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65C64366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02148C38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6953E834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 – шарлотка нарізана на порції з рівним краями</w:t>
      </w:r>
      <w:r w:rsidRPr="00EB4BED">
        <w:rPr>
          <w:rFonts w:eastAsia="Cambria" w:cs="Times New Roman"/>
          <w:sz w:val="24"/>
          <w:szCs w:val="24"/>
          <w:lang w:val="ru-RU" w:eastAsia="ru-RU"/>
        </w:rPr>
        <w:t>.</w:t>
      </w:r>
    </w:p>
    <w:p w14:paraId="53000502" w14:textId="77777777" w:rsidR="00DC1E55" w:rsidRPr="00EB4BED" w:rsidRDefault="00DC1E55" w:rsidP="00DC1E5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світло – жовтий. </w:t>
      </w:r>
    </w:p>
    <w:p w14:paraId="42CD00B5" w14:textId="77777777" w:rsidR="00DC1E55" w:rsidRPr="00EB4BED" w:rsidRDefault="00DC1E55" w:rsidP="00DC1E5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у міру солоний зі смаком тушкованої капусти з овочами.</w:t>
      </w:r>
    </w:p>
    <w:p w14:paraId="4DA0F792" w14:textId="77777777" w:rsidR="00DC1E55" w:rsidRPr="00EB4BED" w:rsidRDefault="00DC1E55" w:rsidP="00DC1E5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EB4BED">
        <w:rPr>
          <w:rFonts w:eastAsia="Cambria" w:cs="Times New Roman"/>
          <w:sz w:val="24"/>
          <w:szCs w:val="24"/>
          <w:lang w:eastAsia="ru-RU"/>
        </w:rPr>
        <w:t xml:space="preserve"> – м’яка, пружна.</w:t>
      </w:r>
    </w:p>
    <w:p w14:paraId="33467162" w14:textId="77777777" w:rsidR="00DC1E55" w:rsidRPr="00EB4BED" w:rsidRDefault="00DC1E55" w:rsidP="00DC1E5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3078922C" w14:textId="77777777" w:rsidR="00DC1E55" w:rsidRPr="00EB4BED" w:rsidRDefault="00DC1E55" w:rsidP="00DC1E55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14:paraId="1C8C6619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513584D4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0D359841" w14:textId="77777777" w:rsidR="00DC1E55" w:rsidRPr="00EB4BED" w:rsidRDefault="00DC1E55" w:rsidP="00DC1E5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>Маса страви: 120 г ± 3 %</w:t>
      </w:r>
    </w:p>
    <w:p w14:paraId="5C1EA3EB" w14:textId="77777777" w:rsidR="00DC1E55" w:rsidRPr="00EB4BED" w:rsidRDefault="00DC1E55" w:rsidP="00DC1E55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EB4BED">
        <w:rPr>
          <w:rFonts w:eastAsia="Cambria" w:cs="Times New Roman"/>
          <w:sz w:val="24"/>
          <w:szCs w:val="24"/>
          <w:lang w:eastAsia="ru-RU"/>
        </w:rPr>
        <w:tab/>
        <w:t>147г ± 3 %</w:t>
      </w:r>
    </w:p>
    <w:p w14:paraId="1E8351F4" w14:textId="77777777" w:rsidR="00DC1E55" w:rsidRPr="00EB4BED" w:rsidRDefault="00DC1E55" w:rsidP="00DC1E55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2EEBC07A" w14:textId="77777777" w:rsidR="00DC1E55" w:rsidRPr="00EB4BED" w:rsidRDefault="00DC1E55" w:rsidP="00DC1E5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2543E30F" w14:textId="77777777" w:rsidR="00DC1E55" w:rsidRPr="00EB4BED" w:rsidRDefault="00DC1E55" w:rsidP="00DC1E5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386A8F04" w14:textId="77777777" w:rsidR="00DC1E55" w:rsidRPr="00EB4BED" w:rsidRDefault="00DC1E55" w:rsidP="00DC1E5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6AFD5AC0" w14:textId="77777777" w:rsidR="00DC1E55" w:rsidRPr="00EB4BED" w:rsidRDefault="00DC1E55" w:rsidP="00DC1E5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148F70D6" w14:textId="77777777" w:rsidR="00DC1E55" w:rsidRPr="00EB4BED" w:rsidRDefault="00DC1E55" w:rsidP="00DC1E55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EB4BED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b/>
          <w:sz w:val="24"/>
          <w:szCs w:val="24"/>
          <w:lang w:eastAsia="ru-RU"/>
        </w:rPr>
        <w:tab/>
      </w:r>
      <w:r w:rsidRPr="00EB4BED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5DE88999" w14:textId="77777777" w:rsidR="00DC1E55" w:rsidRPr="00EB4BED" w:rsidRDefault="00DC1E55" w:rsidP="00DC1E55">
      <w:pPr>
        <w:rPr>
          <w:rFonts w:eastAsia="Cambria" w:cs="Times New Roman"/>
          <w:sz w:val="20"/>
          <w:szCs w:val="24"/>
          <w:lang w:eastAsia="ru-RU"/>
        </w:rPr>
      </w:pPr>
      <w:r w:rsidRPr="00EB4BED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</w:r>
      <w:r w:rsidRPr="00EB4BED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3CF393D7" w14:textId="77777777" w:rsidR="00DC1E55" w:rsidRPr="00EB4BED" w:rsidRDefault="00DC1E55" w:rsidP="00DC1E55">
      <w:pPr>
        <w:rPr>
          <w:rFonts w:eastAsia="Cambria" w:cs="Times New Roman"/>
          <w:sz w:val="20"/>
          <w:szCs w:val="24"/>
          <w:lang w:eastAsia="ru-RU"/>
        </w:rPr>
      </w:pPr>
    </w:p>
    <w:p w14:paraId="1CAAD68B" w14:textId="71F27FAE" w:rsidR="00D770D3" w:rsidRPr="00DC1E55" w:rsidRDefault="00D770D3" w:rsidP="00DC1E55"/>
    <w:sectPr w:rsidR="00D770D3" w:rsidRPr="00DC1E55" w:rsidSect="001C40E3">
      <w:pgSz w:w="16838" w:h="11906" w:orient="landscape"/>
      <w:pgMar w:top="576" w:right="720" w:bottom="576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6143C"/>
    <w:rsid w:val="00075A93"/>
    <w:rsid w:val="000B4A9A"/>
    <w:rsid w:val="0016431E"/>
    <w:rsid w:val="001713BE"/>
    <w:rsid w:val="001833F2"/>
    <w:rsid w:val="001C40E3"/>
    <w:rsid w:val="001F4AE5"/>
    <w:rsid w:val="0025229B"/>
    <w:rsid w:val="002B4B80"/>
    <w:rsid w:val="003024F5"/>
    <w:rsid w:val="00307A55"/>
    <w:rsid w:val="00342E84"/>
    <w:rsid w:val="00344256"/>
    <w:rsid w:val="00377A04"/>
    <w:rsid w:val="003A673A"/>
    <w:rsid w:val="003E4964"/>
    <w:rsid w:val="00456E13"/>
    <w:rsid w:val="004B1D51"/>
    <w:rsid w:val="005A0E5B"/>
    <w:rsid w:val="005F4916"/>
    <w:rsid w:val="006B280E"/>
    <w:rsid w:val="006D0751"/>
    <w:rsid w:val="007311B3"/>
    <w:rsid w:val="0074580A"/>
    <w:rsid w:val="007A04EB"/>
    <w:rsid w:val="007D4F91"/>
    <w:rsid w:val="007F7F01"/>
    <w:rsid w:val="00844A10"/>
    <w:rsid w:val="008B24DC"/>
    <w:rsid w:val="00914948"/>
    <w:rsid w:val="009E1D77"/>
    <w:rsid w:val="00A0620D"/>
    <w:rsid w:val="00A51E65"/>
    <w:rsid w:val="00A74E68"/>
    <w:rsid w:val="00AB2809"/>
    <w:rsid w:val="00B00E21"/>
    <w:rsid w:val="00B82ED7"/>
    <w:rsid w:val="00BE7392"/>
    <w:rsid w:val="00C51432"/>
    <w:rsid w:val="00C73F7A"/>
    <w:rsid w:val="00CA04D8"/>
    <w:rsid w:val="00CA1B8C"/>
    <w:rsid w:val="00CD3835"/>
    <w:rsid w:val="00D770D3"/>
    <w:rsid w:val="00DC1E55"/>
    <w:rsid w:val="00E01AD3"/>
    <w:rsid w:val="00E373F3"/>
    <w:rsid w:val="00EE0831"/>
    <w:rsid w:val="00F44149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2D54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rsid w:val="00CA1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A1B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rsid w:val="000B4A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0B4A9A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2693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51</cp:revision>
  <dcterms:created xsi:type="dcterms:W3CDTF">2021-11-11T17:26:00Z</dcterms:created>
  <dcterms:modified xsi:type="dcterms:W3CDTF">2021-11-11T22:56:00Z</dcterms:modified>
</cp:coreProperties>
</file>